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2E" w:rsidRDefault="00520E46" w:rsidP="00770695">
      <w:pPr>
        <w:jc w:val="both"/>
        <w:rPr>
          <w:rFonts w:ascii="Calibri" w:hAnsi="Calibri"/>
          <w:noProof/>
        </w:rPr>
      </w:pPr>
      <w:r w:rsidRPr="009D13EB">
        <w:rPr>
          <w:rFonts w:ascii="Calibri" w:hAnsi="Calibri"/>
          <w:noProof/>
        </w:rPr>
        <w:t xml:space="preserve">                                                                           </w:t>
      </w:r>
    </w:p>
    <w:p w:rsidR="008E325F" w:rsidRPr="00E0675B" w:rsidRDefault="008E325F" w:rsidP="007722FA">
      <w:pPr>
        <w:jc w:val="center"/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</w:pPr>
      <w:r w:rsidRPr="00E0675B"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  <w:t>SEL</w:t>
      </w:r>
      <w:r w:rsidR="000F11E1" w:rsidRPr="00E0675B"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  <w:t>ECTION NATIONALE EBENISTERIE</w:t>
      </w:r>
    </w:p>
    <w:p w:rsidR="009237D5" w:rsidRPr="00770695" w:rsidRDefault="00BF412E" w:rsidP="00770695">
      <w:pPr>
        <w:jc w:val="center"/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</w:pPr>
      <w:proofErr w:type="spellStart"/>
      <w:r w:rsidRPr="00770695"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  <w:t>EuroSkills</w:t>
      </w:r>
      <w:proofErr w:type="spellEnd"/>
      <w:r w:rsidRPr="00770695"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  <w:t xml:space="preserve"> Spa-Francorchamps 2012</w:t>
      </w:r>
    </w:p>
    <w:p w:rsidR="005B1BC3" w:rsidRPr="009D13EB" w:rsidRDefault="005B1BC3" w:rsidP="00770695">
      <w:pPr>
        <w:jc w:val="both"/>
        <w:rPr>
          <w:rFonts w:ascii="Calibri" w:hAnsi="Calibri" w:cs="Arial"/>
          <w:color w:val="000000"/>
          <w:sz w:val="32"/>
          <w:szCs w:val="32"/>
          <w:lang w:val="fr-FR"/>
        </w:rPr>
      </w:pPr>
    </w:p>
    <w:p w:rsidR="00095EF7" w:rsidRPr="00E62ECF" w:rsidRDefault="00095EF7" w:rsidP="007722FA">
      <w:pPr>
        <w:jc w:val="center"/>
        <w:rPr>
          <w:rFonts w:ascii="Calibri" w:hAnsi="Calibri"/>
          <w:lang w:eastAsia="en-US"/>
        </w:rPr>
      </w:pPr>
      <w:r w:rsidRPr="00E62ECF">
        <w:rPr>
          <w:rFonts w:ascii="Calibri" w:hAnsi="Calibri"/>
          <w:b/>
          <w:lang w:eastAsia="en-US"/>
        </w:rPr>
        <w:t xml:space="preserve">SÉLECTION : 09 </w:t>
      </w:r>
      <w:r w:rsidR="000F11E1">
        <w:rPr>
          <w:rFonts w:ascii="Calibri" w:hAnsi="Calibri"/>
          <w:b/>
          <w:lang w:eastAsia="en-US"/>
        </w:rPr>
        <w:t xml:space="preserve">– 10 – 11 </w:t>
      </w:r>
      <w:r w:rsidRPr="00E62ECF">
        <w:rPr>
          <w:rFonts w:ascii="Calibri" w:hAnsi="Calibri"/>
          <w:b/>
          <w:lang w:eastAsia="en-US"/>
        </w:rPr>
        <w:t>février 2012</w:t>
      </w:r>
    </w:p>
    <w:p w:rsidR="00095EF7" w:rsidRPr="00E62ECF" w:rsidRDefault="00095EF7" w:rsidP="00770695">
      <w:pPr>
        <w:jc w:val="center"/>
        <w:rPr>
          <w:rFonts w:ascii="Calibri" w:hAnsi="Calibri"/>
          <w:sz w:val="22"/>
          <w:szCs w:val="22"/>
        </w:rPr>
      </w:pPr>
      <w:r w:rsidRPr="00E62ECF">
        <w:rPr>
          <w:rFonts w:ascii="Calibri" w:hAnsi="Calibri"/>
          <w:sz w:val="22"/>
          <w:szCs w:val="22"/>
        </w:rPr>
        <w:t>Adresse : EFPME, Rue de Stalle 292B, 1180 Bruxelles (voir plan en annexe)</w:t>
      </w:r>
    </w:p>
    <w:p w:rsidR="00EF0492" w:rsidRPr="00E62ECF" w:rsidRDefault="00EF0492" w:rsidP="00770695">
      <w:pPr>
        <w:jc w:val="both"/>
        <w:rPr>
          <w:rFonts w:ascii="Calibri" w:hAnsi="Calibri" w:cs="Arial"/>
          <w:sz w:val="22"/>
          <w:szCs w:val="22"/>
        </w:rPr>
      </w:pPr>
    </w:p>
    <w:p w:rsidR="00095EF7" w:rsidRPr="00095EF7" w:rsidRDefault="00095EF7" w:rsidP="0077069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95EF7" w:rsidRPr="00E0675B" w:rsidRDefault="00E62ECF" w:rsidP="00770695">
      <w:pPr>
        <w:jc w:val="center"/>
        <w:rPr>
          <w:rFonts w:asciiTheme="minorHAnsi" w:hAnsiTheme="minorHAnsi" w:cs="Tahoma"/>
          <w:b/>
          <w:u w:val="single"/>
        </w:rPr>
      </w:pPr>
      <w:r w:rsidRPr="00E0675B">
        <w:rPr>
          <w:rFonts w:asciiTheme="minorHAnsi" w:hAnsiTheme="minorHAnsi" w:cs="Tahoma"/>
          <w:b/>
          <w:u w:val="single"/>
        </w:rPr>
        <w:t xml:space="preserve">PROGRAMME </w:t>
      </w:r>
      <w:r w:rsidR="005D0FE5">
        <w:rPr>
          <w:rFonts w:asciiTheme="minorHAnsi" w:hAnsiTheme="minorHAnsi" w:cs="Tahoma"/>
          <w:b/>
          <w:u w:val="single"/>
        </w:rPr>
        <w:t>PAR</w:t>
      </w:r>
      <w:r w:rsidRPr="00E0675B">
        <w:rPr>
          <w:rFonts w:asciiTheme="minorHAnsi" w:hAnsiTheme="minorHAnsi" w:cs="Tahoma"/>
          <w:b/>
          <w:u w:val="single"/>
        </w:rPr>
        <w:t xml:space="preserve"> JOURNEE</w:t>
      </w:r>
      <w:r w:rsidR="00ED6DA9" w:rsidRPr="00E0675B">
        <w:rPr>
          <w:rFonts w:asciiTheme="minorHAnsi" w:hAnsiTheme="minorHAnsi" w:cs="Tahoma"/>
          <w:b/>
          <w:u w:val="single"/>
        </w:rPr>
        <w:t> :</w:t>
      </w:r>
    </w:p>
    <w:p w:rsidR="00AC3912" w:rsidRDefault="00AC3912" w:rsidP="00770695">
      <w:pPr>
        <w:jc w:val="both"/>
        <w:rPr>
          <w:rFonts w:asciiTheme="minorHAnsi" w:hAnsiTheme="minorHAnsi" w:cs="Tahoma"/>
          <w:b/>
          <w:szCs w:val="20"/>
        </w:rPr>
      </w:pPr>
    </w:p>
    <w:p w:rsidR="000F11E1" w:rsidRPr="00646471" w:rsidRDefault="000F11E1" w:rsidP="00770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Tahoma"/>
          <w:b/>
          <w:szCs w:val="20"/>
        </w:rPr>
      </w:pPr>
      <w:r w:rsidRPr="00646471">
        <w:rPr>
          <w:rFonts w:asciiTheme="minorHAnsi" w:hAnsiTheme="minorHAnsi" w:cs="Tahoma"/>
          <w:b/>
          <w:szCs w:val="20"/>
        </w:rPr>
        <w:t>Jour 1</w:t>
      </w:r>
    </w:p>
    <w:p w:rsidR="00646471" w:rsidRDefault="00646471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 : Accueil</w:t>
      </w:r>
      <w:r w:rsidR="00B37BD4">
        <w:rPr>
          <w:rFonts w:asciiTheme="minorHAnsi" w:hAnsiTheme="minorHAnsi" w:cs="Tahoma"/>
          <w:szCs w:val="20"/>
        </w:rPr>
        <w:t xml:space="preserve">, </w:t>
      </w:r>
      <w:r>
        <w:rPr>
          <w:rFonts w:asciiTheme="minorHAnsi" w:hAnsiTheme="minorHAnsi" w:cs="Tahoma"/>
          <w:szCs w:val="20"/>
        </w:rPr>
        <w:t xml:space="preserve"> installation du matériel</w:t>
      </w:r>
      <w:r w:rsidR="00B37BD4">
        <w:rPr>
          <w:rFonts w:asciiTheme="minorHAnsi" w:hAnsiTheme="minorHAnsi" w:cs="Tahoma"/>
          <w:szCs w:val="20"/>
        </w:rPr>
        <w:t xml:space="preserve"> et vérification des Toolbox</w:t>
      </w:r>
    </w:p>
    <w:p w:rsidR="00646471" w:rsidRDefault="00646471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9 à 10h : Familiarisation aux machines et réponse aux questions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10h : Début de l’épreuve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B37BD4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 à 12h30 : Pause déjeuner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12h30 à 16h : Epreuve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Pr="00ED6DA9" w:rsidRDefault="000F11E1" w:rsidP="00770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Tahoma"/>
          <w:b/>
          <w:szCs w:val="20"/>
        </w:rPr>
      </w:pPr>
      <w:r w:rsidRPr="00ED6DA9">
        <w:rPr>
          <w:rFonts w:asciiTheme="minorHAnsi" w:hAnsiTheme="minorHAnsi" w:cs="Tahoma"/>
          <w:b/>
          <w:szCs w:val="20"/>
        </w:rPr>
        <w:t>Jours 2 et 3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8h30 : Accueil et vérification des Toolbox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9h : début de l’épreuve</w:t>
      </w:r>
    </w:p>
    <w:p w:rsidR="00ED6DA9" w:rsidRPr="000F11E1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 à 12h30 : Pause déjeuner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7722FA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12h30 à 16h : Epreuve</w:t>
      </w:r>
    </w:p>
    <w:p w:rsidR="007722FA" w:rsidRPr="00A21380" w:rsidRDefault="007722FA" w:rsidP="00770695">
      <w:pPr>
        <w:jc w:val="center"/>
        <w:rPr>
          <w:rFonts w:asciiTheme="minorHAnsi" w:hAnsiTheme="minorHAnsi" w:cs="Tahoma"/>
          <w:b/>
          <w:sz w:val="28"/>
          <w:szCs w:val="20"/>
        </w:rPr>
      </w:pPr>
    </w:p>
    <w:p w:rsidR="000F11E1" w:rsidRDefault="00E37E7B" w:rsidP="00770695">
      <w:pPr>
        <w:jc w:val="center"/>
        <w:rPr>
          <w:rFonts w:asciiTheme="minorHAnsi" w:hAnsiTheme="minorHAnsi" w:cs="Tahoma"/>
          <w:sz w:val="28"/>
          <w:szCs w:val="20"/>
        </w:rPr>
      </w:pPr>
      <w:r w:rsidRPr="00A21380">
        <w:rPr>
          <w:rFonts w:asciiTheme="minorHAnsi" w:hAnsiTheme="minorHAnsi" w:cs="Tahoma"/>
          <w:sz w:val="28"/>
          <w:szCs w:val="20"/>
        </w:rPr>
        <w:t>Le jury intervient à la fin de chaque journée</w:t>
      </w:r>
      <w:r w:rsidR="00A21380" w:rsidRPr="00A21380">
        <w:rPr>
          <w:rFonts w:asciiTheme="minorHAnsi" w:hAnsiTheme="minorHAnsi" w:cs="Tahoma"/>
          <w:sz w:val="28"/>
          <w:szCs w:val="20"/>
        </w:rPr>
        <w:t xml:space="preserve"> pour les cotations</w:t>
      </w:r>
      <w:r w:rsidRPr="00A21380">
        <w:rPr>
          <w:rFonts w:asciiTheme="minorHAnsi" w:hAnsiTheme="minorHAnsi" w:cs="Tahoma"/>
          <w:sz w:val="28"/>
          <w:szCs w:val="20"/>
        </w:rPr>
        <w:t>.</w:t>
      </w:r>
    </w:p>
    <w:p w:rsidR="00A21380" w:rsidRDefault="00A21380" w:rsidP="00770695">
      <w:pPr>
        <w:jc w:val="center"/>
        <w:rPr>
          <w:rFonts w:asciiTheme="minorHAnsi" w:hAnsiTheme="minorHAnsi" w:cs="Tahoma"/>
          <w:sz w:val="28"/>
          <w:szCs w:val="20"/>
        </w:rPr>
      </w:pPr>
    </w:p>
    <w:p w:rsidR="00A21380" w:rsidRDefault="00A21380" w:rsidP="00770695">
      <w:pPr>
        <w:jc w:val="center"/>
        <w:rPr>
          <w:rFonts w:asciiTheme="minorHAnsi" w:hAnsiTheme="minorHAnsi" w:cs="Tahoma"/>
          <w:sz w:val="28"/>
          <w:szCs w:val="20"/>
        </w:rPr>
      </w:pPr>
    </w:p>
    <w:p w:rsidR="007722FA" w:rsidRPr="00770695" w:rsidRDefault="007722FA" w:rsidP="007722FA">
      <w:pPr>
        <w:ind w:left="2124" w:firstLine="708"/>
        <w:jc w:val="both"/>
        <w:rPr>
          <w:rStyle w:val="A11"/>
          <w:rFonts w:asciiTheme="minorHAnsi" w:hAnsiTheme="minorHAnsi" w:cs="Tahoma"/>
          <w:b/>
          <w:bCs/>
          <w:color w:val="1F497D" w:themeColor="text2"/>
          <w:sz w:val="24"/>
          <w:u w:val="single"/>
        </w:rPr>
      </w:pPr>
      <w:r>
        <w:rPr>
          <w:rStyle w:val="A11"/>
          <w:rFonts w:asciiTheme="minorHAnsi" w:hAnsiTheme="minorHAnsi" w:cs="Tahoma"/>
          <w:b/>
          <w:color w:val="auto"/>
          <w:sz w:val="24"/>
          <w:szCs w:val="24"/>
        </w:rPr>
        <w:t xml:space="preserve">    </w:t>
      </w:r>
      <w:r w:rsidRPr="00770695">
        <w:rPr>
          <w:rStyle w:val="A11"/>
          <w:rFonts w:asciiTheme="minorHAnsi" w:hAnsiTheme="minorHAnsi" w:cs="Tahoma"/>
          <w:b/>
          <w:color w:val="auto"/>
          <w:sz w:val="24"/>
          <w:szCs w:val="24"/>
          <w:u w:val="single"/>
        </w:rPr>
        <w:t>INFORMATIONS PRATIQUES</w:t>
      </w:r>
    </w:p>
    <w:p w:rsidR="007722FA" w:rsidRDefault="007722FA" w:rsidP="007722FA">
      <w:pPr>
        <w:spacing w:after="200" w:line="276" w:lineRule="auto"/>
        <w:contextualSpacing/>
        <w:rPr>
          <w:rFonts w:asciiTheme="minorHAnsi" w:hAnsiTheme="minorHAnsi" w:cs="Tahoma"/>
          <w:bCs/>
          <w:sz w:val="22"/>
          <w:szCs w:val="22"/>
        </w:rPr>
      </w:pP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  <w:r w:rsidRPr="002C5431">
        <w:rPr>
          <w:rFonts w:asciiTheme="minorHAnsi" w:hAnsiTheme="minorHAnsi" w:cs="Tahoma"/>
          <w:b/>
          <w:bCs/>
        </w:rPr>
        <w:t xml:space="preserve">Liste d’outillage – Toolbox : </w:t>
      </w:r>
      <w:r w:rsidRPr="002C5431">
        <w:rPr>
          <w:rFonts w:asciiTheme="minorHAnsi" w:hAnsiTheme="minorHAnsi" w:cs="Tahoma"/>
          <w:bCs/>
        </w:rPr>
        <w:t>voir annexe</w:t>
      </w: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  <w:r w:rsidRPr="002C5431">
        <w:rPr>
          <w:rFonts w:asciiTheme="minorHAnsi" w:hAnsiTheme="minorHAnsi" w:cs="Tahoma"/>
          <w:b/>
          <w:bCs/>
        </w:rPr>
        <w:t xml:space="preserve">Matériel de sécurité : 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Chaussures de travail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Protection auditive et des yeux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Vêtements adéquats</w:t>
      </w:r>
    </w:p>
    <w:p w:rsidR="007722FA" w:rsidRPr="002C5431" w:rsidRDefault="007722FA" w:rsidP="007722FA">
      <w:pPr>
        <w:rPr>
          <w:rFonts w:asciiTheme="minorHAnsi" w:hAnsiTheme="minorHAnsi" w:cs="Tahoma"/>
          <w:bCs/>
        </w:rPr>
      </w:pPr>
    </w:p>
    <w:p w:rsidR="007722FA" w:rsidRPr="002C5431" w:rsidRDefault="007722FA" w:rsidP="007722FA">
      <w:pPr>
        <w:rPr>
          <w:rFonts w:asciiTheme="minorHAnsi" w:hAnsiTheme="minorHAnsi" w:cs="Tahoma"/>
          <w:bCs/>
        </w:rPr>
      </w:pPr>
    </w:p>
    <w:p w:rsidR="007722FA" w:rsidRPr="002C5431" w:rsidRDefault="007722FA" w:rsidP="007722FA">
      <w:pPr>
        <w:jc w:val="center"/>
        <w:rPr>
          <w:rFonts w:ascii="Calibri" w:hAnsi="Calibri" w:cs="Arial"/>
          <w:color w:val="000000"/>
          <w:lang w:val="fr-FR"/>
        </w:rPr>
      </w:pPr>
      <w:r w:rsidRPr="002C5431">
        <w:rPr>
          <w:rFonts w:ascii="Calibri" w:hAnsi="Calibri" w:cs="Arial"/>
          <w:color w:val="000000"/>
          <w:lang w:val="fr-FR"/>
        </w:rPr>
        <w:t>Président du jury</w:t>
      </w:r>
    </w:p>
    <w:p w:rsidR="007722FA" w:rsidRDefault="007722FA" w:rsidP="007722FA">
      <w:pPr>
        <w:ind w:left="2832" w:firstLine="708"/>
        <w:rPr>
          <w:rFonts w:ascii="Calibri" w:hAnsi="Calibri" w:cs="Arial"/>
          <w:color w:val="000000"/>
          <w:lang w:val="fr-FR"/>
        </w:rPr>
      </w:pPr>
      <w:r>
        <w:rPr>
          <w:rFonts w:ascii="Calibri" w:hAnsi="Calibri" w:cs="Arial"/>
          <w:color w:val="000000"/>
          <w:lang w:val="fr-FR"/>
        </w:rPr>
        <w:t xml:space="preserve">     </w:t>
      </w:r>
      <w:r w:rsidRPr="002C5431">
        <w:rPr>
          <w:rFonts w:ascii="Calibri" w:hAnsi="Calibri" w:cs="Arial"/>
          <w:color w:val="000000"/>
          <w:lang w:val="fr-FR"/>
        </w:rPr>
        <w:t>Yves Woedstad</w:t>
      </w:r>
    </w:p>
    <w:p w:rsidR="007E39EA" w:rsidRDefault="007E39EA" w:rsidP="007722FA">
      <w:pPr>
        <w:ind w:left="2832" w:firstLine="708"/>
        <w:rPr>
          <w:rFonts w:ascii="Calibri" w:hAnsi="Calibri" w:cs="Arial"/>
          <w:color w:val="000000"/>
          <w:lang w:val="fr-FR"/>
        </w:rPr>
      </w:pPr>
    </w:p>
    <w:p w:rsidR="00A21380" w:rsidRDefault="007E39EA" w:rsidP="00770695">
      <w:pPr>
        <w:jc w:val="center"/>
        <w:rPr>
          <w:rFonts w:asciiTheme="minorHAnsi" w:hAnsiTheme="minorHAnsi" w:cs="Tahoma"/>
          <w:sz w:val="28"/>
          <w:szCs w:val="20"/>
        </w:rPr>
      </w:pPr>
      <w:r>
        <w:rPr>
          <w:noProof/>
        </w:rPr>
        <w:drawing>
          <wp:inline distT="0" distB="0" distL="0" distR="0">
            <wp:extent cx="1232000" cy="504000"/>
            <wp:effectExtent l="19050" t="0" r="6250" b="0"/>
            <wp:docPr id="2" name="Image 1" descr="Z:\LOGOS\IFAPME\LOGOS\160310 - IFAPME_logo-coule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LOGOS\IFAPME\LOGOS\160310 - IFAPME_logo-couleur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000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380" w:rsidRPr="00A21380" w:rsidRDefault="007E39EA" w:rsidP="00770695">
      <w:pPr>
        <w:jc w:val="center"/>
        <w:rPr>
          <w:rFonts w:asciiTheme="minorHAnsi" w:hAnsiTheme="minorHAnsi" w:cs="Tahoma"/>
          <w:sz w:val="28"/>
          <w:szCs w:val="20"/>
        </w:rPr>
      </w:pPr>
      <w:r>
        <w:rPr>
          <w:rFonts w:asciiTheme="minorHAnsi" w:hAnsiTheme="minorHAnsi" w:cs="Tahoma"/>
          <w:noProof/>
          <w:sz w:val="28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99695</wp:posOffset>
            </wp:positionV>
            <wp:extent cx="723900" cy="590550"/>
            <wp:effectExtent l="19050" t="0" r="0" b="0"/>
            <wp:wrapSquare wrapText="bothSides"/>
            <wp:docPr id="4" name="Image 2" descr="C:\TRAVAUX\ebonYW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TRAVAUX\ebonYWoo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675B">
        <w:rPr>
          <w:rFonts w:asciiTheme="minorHAnsi" w:hAnsiTheme="minorHAnsi" w:cs="Tahoma"/>
          <w:noProof/>
          <w:sz w:val="28"/>
          <w:szCs w:val="20"/>
        </w:rPr>
        <w:t xml:space="preserve"> </w:t>
      </w:r>
    </w:p>
    <w:p w:rsidR="000F11E1" w:rsidRDefault="007E39EA" w:rsidP="00770695">
      <w:pPr>
        <w:jc w:val="both"/>
        <w:rPr>
          <w:rFonts w:asciiTheme="minorHAnsi" w:hAnsiTheme="minorHAnsi" w:cs="Tahoma"/>
          <w:b/>
          <w:szCs w:val="20"/>
        </w:rPr>
      </w:pPr>
      <w:r>
        <w:rPr>
          <w:rFonts w:asciiTheme="minorHAnsi" w:hAnsiTheme="minorHAnsi" w:cs="Tahoma"/>
          <w:b/>
          <w:szCs w:val="20"/>
        </w:rPr>
        <w:br w:type="textWrapping" w:clear="all"/>
      </w:r>
    </w:p>
    <w:p w:rsidR="000F11E1" w:rsidRDefault="000F11E1" w:rsidP="00770695">
      <w:pPr>
        <w:jc w:val="both"/>
        <w:rPr>
          <w:rFonts w:asciiTheme="minorHAnsi" w:hAnsiTheme="minorHAnsi" w:cs="Tahoma"/>
          <w:b/>
          <w:szCs w:val="20"/>
        </w:rPr>
      </w:pPr>
    </w:p>
    <w:p w:rsidR="00843207" w:rsidRPr="00E0675B" w:rsidRDefault="0018545A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32"/>
          <w:szCs w:val="20"/>
          <w:u w:val="single"/>
        </w:rPr>
      </w:pPr>
      <w:r w:rsidRPr="00E0675B">
        <w:rPr>
          <w:rFonts w:asciiTheme="minorHAnsi" w:hAnsiTheme="minorHAnsi" w:cs="Tahoma"/>
          <w:b/>
          <w:sz w:val="32"/>
          <w:szCs w:val="20"/>
          <w:u w:val="single"/>
        </w:rPr>
        <w:t>LE PROJET</w:t>
      </w:r>
      <w:r w:rsidR="00ED6DA9" w:rsidRPr="00E0675B">
        <w:rPr>
          <w:rFonts w:asciiTheme="minorHAnsi" w:hAnsiTheme="minorHAnsi" w:cs="Tahoma"/>
          <w:b/>
          <w:sz w:val="32"/>
          <w:szCs w:val="20"/>
          <w:u w:val="single"/>
        </w:rPr>
        <w:t> :</w:t>
      </w:r>
    </w:p>
    <w:p w:rsidR="0018545A" w:rsidRDefault="0018545A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Cs w:val="20"/>
        </w:rPr>
      </w:pPr>
    </w:p>
    <w:p w:rsidR="0018545A" w:rsidRDefault="0018545A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Cs w:val="20"/>
        </w:rPr>
      </w:pPr>
      <w:r>
        <w:rPr>
          <w:rFonts w:asciiTheme="minorHAnsi" w:hAnsiTheme="minorHAnsi" w:cs="Tahoma"/>
          <w:b/>
          <w:szCs w:val="20"/>
        </w:rPr>
        <w:t xml:space="preserve">Réalisation d’un piétement de table basse </w:t>
      </w:r>
      <w:r w:rsidR="00B37BD4">
        <w:rPr>
          <w:rFonts w:asciiTheme="minorHAnsi" w:hAnsiTheme="minorHAnsi" w:cs="Tahoma"/>
          <w:b/>
          <w:szCs w:val="20"/>
        </w:rPr>
        <w:t>avec</w:t>
      </w:r>
      <w:r>
        <w:rPr>
          <w:rFonts w:asciiTheme="minorHAnsi" w:hAnsiTheme="minorHAnsi" w:cs="Tahoma"/>
          <w:b/>
          <w:szCs w:val="20"/>
        </w:rPr>
        <w:t xml:space="preserve"> tiroir sur queues d’</w:t>
      </w:r>
      <w:r w:rsidR="002157F8">
        <w:rPr>
          <w:rFonts w:asciiTheme="minorHAnsi" w:hAnsiTheme="minorHAnsi" w:cs="Tahoma"/>
          <w:b/>
          <w:szCs w:val="20"/>
        </w:rPr>
        <w:t>arondes traditionnelles</w:t>
      </w:r>
    </w:p>
    <w:p w:rsidR="0018545A" w:rsidRDefault="00B37BD4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szCs w:val="20"/>
        </w:rPr>
      </w:pPr>
      <w:r w:rsidRPr="0018545A">
        <w:rPr>
          <w:rFonts w:asciiTheme="minorHAnsi" w:hAnsiTheme="minorHAnsi" w:cs="Tahoma"/>
          <w:szCs w:val="20"/>
        </w:rPr>
        <w:t>(</w:t>
      </w:r>
      <w:proofErr w:type="gramStart"/>
      <w:r>
        <w:rPr>
          <w:rFonts w:asciiTheme="minorHAnsi" w:hAnsiTheme="minorHAnsi" w:cs="Tahoma"/>
          <w:szCs w:val="20"/>
        </w:rPr>
        <w:t>voir</w:t>
      </w:r>
      <w:proofErr w:type="gramEnd"/>
      <w:r w:rsidR="0018545A" w:rsidRPr="0018545A">
        <w:rPr>
          <w:rFonts w:asciiTheme="minorHAnsi" w:hAnsiTheme="minorHAnsi" w:cs="Tahoma"/>
          <w:szCs w:val="20"/>
        </w:rPr>
        <w:t xml:space="preserve"> plans en annexes).</w:t>
      </w:r>
    </w:p>
    <w:p w:rsidR="00A21380" w:rsidRPr="0018545A" w:rsidRDefault="00A21380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szCs w:val="20"/>
        </w:rPr>
      </w:pPr>
    </w:p>
    <w:p w:rsidR="00A21380" w:rsidRDefault="00A21380" w:rsidP="00770695">
      <w:pPr>
        <w:autoSpaceDE w:val="0"/>
        <w:autoSpaceDN w:val="0"/>
        <w:adjustRightInd w:val="0"/>
        <w:jc w:val="center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noProof/>
          <w:szCs w:val="20"/>
        </w:rPr>
        <w:drawing>
          <wp:inline distT="0" distB="0" distL="0" distR="0">
            <wp:extent cx="2228850" cy="1926291"/>
            <wp:effectExtent l="19050" t="0" r="0" b="0"/>
            <wp:docPr id="3" name="Image 1" descr="C:\Users\Yves\Desktop\Capture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ves\Desktop\Capture2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712" cy="1927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DA9" w:rsidRDefault="00ED6DA9" w:rsidP="00770695">
      <w:pPr>
        <w:ind w:left="1416" w:firstLine="708"/>
        <w:jc w:val="both"/>
        <w:rPr>
          <w:rStyle w:val="A11"/>
          <w:rFonts w:asciiTheme="minorHAnsi" w:hAnsiTheme="minorHAnsi" w:cs="Tahoma"/>
          <w:b/>
          <w:color w:val="auto"/>
          <w:sz w:val="24"/>
          <w:szCs w:val="24"/>
        </w:rPr>
      </w:pPr>
    </w:p>
    <w:p w:rsidR="003D2047" w:rsidRDefault="0018545A" w:rsidP="00E0675B">
      <w:pPr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b/>
          <w:color w:val="000000"/>
          <w:lang w:val="fr-FR"/>
        </w:rPr>
        <w:tab/>
      </w:r>
    </w:p>
    <w:p w:rsidR="003D2047" w:rsidRDefault="003D2047" w:rsidP="0077069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77069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7722FA">
      <w:pPr>
        <w:ind w:left="4956"/>
        <w:jc w:val="center"/>
        <w:rPr>
          <w:rFonts w:ascii="Calibri" w:hAnsi="Calibri" w:cs="Arial"/>
          <w:b/>
          <w:color w:val="000000"/>
          <w:lang w:val="fr-FR"/>
        </w:rPr>
      </w:pPr>
    </w:p>
    <w:tbl>
      <w:tblPr>
        <w:tblpPr w:leftFromText="141" w:rightFromText="141" w:vertAnchor="text" w:tblpXSpec="center" w:tblpY="1"/>
        <w:tblOverlap w:val="never"/>
        <w:tblW w:w="9322" w:type="dxa"/>
        <w:tblInd w:w="-34" w:type="dxa"/>
        <w:tblLook w:val="04A0"/>
      </w:tblPr>
      <w:tblGrid>
        <w:gridCol w:w="5510"/>
        <w:gridCol w:w="3812"/>
      </w:tblGrid>
      <w:tr w:rsidR="00EF7240" w:rsidRPr="0085134C" w:rsidTr="005D0FE5">
        <w:tc>
          <w:tcPr>
            <w:tcW w:w="9322" w:type="dxa"/>
            <w:gridSpan w:val="2"/>
          </w:tcPr>
          <w:p w:rsidR="00EF7240" w:rsidRDefault="00EF7240" w:rsidP="007722F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Les Startechs’ Days </w:t>
            </w:r>
            <w:r w:rsidR="000F11E1"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>Ebénisterie</w:t>
            </w:r>
            <w:r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 sont organisés en collaboration avec :</w:t>
            </w:r>
          </w:p>
          <w:p w:rsidR="0092517A" w:rsidRPr="00E0675B" w:rsidRDefault="0092517A" w:rsidP="007722F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EF7240" w:rsidRPr="0085134C" w:rsidRDefault="00EF7240" w:rsidP="007722FA">
            <w:pPr>
              <w:jc w:val="center"/>
              <w:rPr>
                <w:rFonts w:ascii="Calibri" w:hAnsi="Calibri" w:cs="Arial"/>
                <w:color w:val="000000"/>
                <w:lang w:val="fr-FR"/>
              </w:rPr>
            </w:pPr>
          </w:p>
        </w:tc>
      </w:tr>
      <w:tr w:rsidR="00EF7240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  <w:r w:rsidRPr="00A7760A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868833" cy="432000"/>
                  <wp:effectExtent l="19050" t="0" r="7717" b="0"/>
                  <wp:docPr id="13" name="Image 3" descr="Z:\LOGOS\Espace Formation PME (EFPME)\EFPlogoPANTSCOATED_cla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LOGOS\Espace Formation PME (EFPME)\EFPlogoPANTSCOATED_cla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8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  <w:tr w:rsidR="0018545A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18545A" w:rsidRPr="00A7760A" w:rsidRDefault="0009512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9512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232000" cy="540306"/>
                  <wp:effectExtent l="19050" t="0" r="0" b="0"/>
                  <wp:docPr id="51" name="Image 1" descr="Z:\LOGOS\Confédération construction\CONCON_Wallonne_CMYK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Confédération construction\CONCON_Wallonne_CMYK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540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45A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18545A" w:rsidRDefault="00545DE6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545DE6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1188000" cy="506512"/>
                  <wp:effectExtent l="19050" t="0" r="0" b="0"/>
                  <wp:docPr id="47" name="Image 2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506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Pr="00A7760A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</w:tbl>
    <w:p w:rsidR="003D2047" w:rsidRDefault="0018545A" w:rsidP="00C548BE">
      <w:pPr>
        <w:ind w:left="3540" w:firstLine="708"/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b/>
          <w:color w:val="000000"/>
          <w:lang w:val="fr-FR"/>
        </w:rPr>
        <w:lastRenderedPageBreak/>
        <w:br w:type="textWrapping" w:clear="all"/>
      </w:r>
    </w:p>
    <w:tbl>
      <w:tblPr>
        <w:tblpPr w:leftFromText="141" w:rightFromText="141" w:vertAnchor="text" w:horzAnchor="margin" w:tblpXSpec="right" w:tblpY="65"/>
        <w:tblW w:w="0" w:type="auto"/>
        <w:tblLook w:val="04A0"/>
      </w:tblPr>
      <w:tblGrid>
        <w:gridCol w:w="2445"/>
        <w:gridCol w:w="1842"/>
      </w:tblGrid>
      <w:tr w:rsidR="00C43091" w:rsidRPr="00C43091" w:rsidTr="00C43091">
        <w:trPr>
          <w:trHeight w:val="1316"/>
        </w:trPr>
        <w:tc>
          <w:tcPr>
            <w:tcW w:w="2445" w:type="dxa"/>
          </w:tcPr>
          <w:p w:rsidR="003D2047" w:rsidRDefault="003D2047" w:rsidP="00C43091">
            <w:pPr>
              <w:rPr>
                <w:rFonts w:ascii="Calibri" w:hAnsi="Calibri" w:cs="Arial"/>
                <w:color w:val="000000"/>
                <w:lang w:val="fr-FR"/>
              </w:rPr>
            </w:pPr>
          </w:p>
          <w:p w:rsidR="00C43091" w:rsidRPr="00C43091" w:rsidRDefault="00C43091" w:rsidP="00FD7FDE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842" w:type="dxa"/>
          </w:tcPr>
          <w:p w:rsidR="00C43091" w:rsidRPr="00C43091" w:rsidRDefault="00C43091" w:rsidP="00C43091">
            <w:pPr>
              <w:jc w:val="both"/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tbl>
      <w:tblPr>
        <w:tblW w:w="0" w:type="auto"/>
        <w:tblInd w:w="-34" w:type="dxa"/>
        <w:tblLook w:val="04A0"/>
      </w:tblPr>
      <w:tblGrid>
        <w:gridCol w:w="1009"/>
        <w:gridCol w:w="1009"/>
        <w:gridCol w:w="871"/>
        <w:gridCol w:w="923"/>
      </w:tblGrid>
      <w:tr w:rsidR="00EE40B2" w:rsidRPr="0085134C" w:rsidTr="00EE40B2"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871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923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A7760A" w:rsidRDefault="00A7760A" w:rsidP="00A7760A">
      <w:pPr>
        <w:rPr>
          <w:rFonts w:ascii="Calibri" w:hAnsi="Calibri" w:cs="Arial"/>
          <w:color w:val="000000"/>
          <w:lang w:val="fr-FR"/>
        </w:rPr>
      </w:pPr>
    </w:p>
    <w:p w:rsidR="006A4EDD" w:rsidRPr="009D13EB" w:rsidRDefault="006A4EDD" w:rsidP="009237D5">
      <w:pPr>
        <w:ind w:left="4956"/>
        <w:rPr>
          <w:rFonts w:ascii="Calibri" w:hAnsi="Calibri" w:cs="Arial"/>
          <w:b/>
          <w:color w:val="000000"/>
          <w:lang w:val="fr-FR"/>
        </w:rPr>
      </w:pPr>
    </w:p>
    <w:sectPr w:rsidR="006A4EDD" w:rsidRPr="009D13EB" w:rsidSect="009D13EB">
      <w:headerReference w:type="default" r:id="rId13"/>
      <w:pgSz w:w="11906" w:h="16838"/>
      <w:pgMar w:top="1875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EBF" w:rsidRDefault="00091EBF">
      <w:r>
        <w:separator/>
      </w:r>
    </w:p>
  </w:endnote>
  <w:endnote w:type="continuationSeparator" w:id="0">
    <w:p w:rsidR="00091EBF" w:rsidRDefault="00091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EBF" w:rsidRDefault="00091EBF">
      <w:r>
        <w:separator/>
      </w:r>
    </w:p>
  </w:footnote>
  <w:footnote w:type="continuationSeparator" w:id="0">
    <w:p w:rsidR="00091EBF" w:rsidRDefault="00091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D5" w:rsidRDefault="000953E8" w:rsidP="009D13EB">
    <w:pPr>
      <w:pStyle w:val="En-tte"/>
      <w:tabs>
        <w:tab w:val="clear" w:pos="9072"/>
        <w:tab w:val="left" w:pos="8145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-790575</wp:posOffset>
          </wp:positionH>
          <wp:positionV relativeFrom="margin">
            <wp:posOffset>-1076325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7D5">
      <w:t xml:space="preserve">                                                                                     </w:t>
    </w:r>
    <w:r w:rsidR="009237D5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1D0E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241"/>
    <w:multiLevelType w:val="hybridMultilevel"/>
    <w:tmpl w:val="F50EB4E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A4C47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552B8"/>
    <w:multiLevelType w:val="hybridMultilevel"/>
    <w:tmpl w:val="7DE88BE6"/>
    <w:lvl w:ilvl="0" w:tplc="08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E2C6C"/>
    <w:multiLevelType w:val="hybridMultilevel"/>
    <w:tmpl w:val="D276AF14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F14BA"/>
    <w:multiLevelType w:val="hybridMultilevel"/>
    <w:tmpl w:val="770C73B0"/>
    <w:lvl w:ilvl="0" w:tplc="08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B13215"/>
    <w:multiLevelType w:val="hybridMultilevel"/>
    <w:tmpl w:val="965E256C"/>
    <w:lvl w:ilvl="0" w:tplc="4858A9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237DB"/>
    <w:multiLevelType w:val="hybridMultilevel"/>
    <w:tmpl w:val="04BC04E2"/>
    <w:lvl w:ilvl="0" w:tplc="08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24F40BC"/>
    <w:multiLevelType w:val="hybridMultilevel"/>
    <w:tmpl w:val="54D023F2"/>
    <w:lvl w:ilvl="0" w:tplc="D07CBA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85600"/>
    <w:multiLevelType w:val="hybridMultilevel"/>
    <w:tmpl w:val="E82A46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F6245"/>
    <w:multiLevelType w:val="hybridMultilevel"/>
    <w:tmpl w:val="6DF4A4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4088A"/>
    <w:multiLevelType w:val="hybridMultilevel"/>
    <w:tmpl w:val="B202780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1E4068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3420D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91E9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D344F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D96EE0"/>
    <w:multiLevelType w:val="hybridMultilevel"/>
    <w:tmpl w:val="96FEF954"/>
    <w:lvl w:ilvl="0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D0C3E6B"/>
    <w:multiLevelType w:val="hybridMultilevel"/>
    <w:tmpl w:val="C4E06E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322A3"/>
    <w:multiLevelType w:val="hybridMultilevel"/>
    <w:tmpl w:val="014E908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C4F5C"/>
    <w:multiLevelType w:val="hybridMultilevel"/>
    <w:tmpl w:val="2CD66EBE"/>
    <w:lvl w:ilvl="0" w:tplc="3E362AAA">
      <w:start w:val="1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62657E"/>
    <w:multiLevelType w:val="hybridMultilevel"/>
    <w:tmpl w:val="AC96869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19"/>
  </w:num>
  <w:num w:numId="5">
    <w:abstractNumId w:val="5"/>
  </w:num>
  <w:num w:numId="6">
    <w:abstractNumId w:val="8"/>
  </w:num>
  <w:num w:numId="7">
    <w:abstractNumId w:val="4"/>
  </w:num>
  <w:num w:numId="8">
    <w:abstractNumId w:val="18"/>
  </w:num>
  <w:num w:numId="9">
    <w:abstractNumId w:val="11"/>
  </w:num>
  <w:num w:numId="10">
    <w:abstractNumId w:val="17"/>
  </w:num>
  <w:num w:numId="11">
    <w:abstractNumId w:val="9"/>
  </w:num>
  <w:num w:numId="12">
    <w:abstractNumId w:val="10"/>
  </w:num>
  <w:num w:numId="13">
    <w:abstractNumId w:val="13"/>
  </w:num>
  <w:num w:numId="14">
    <w:abstractNumId w:val="2"/>
  </w:num>
  <w:num w:numId="15">
    <w:abstractNumId w:val="12"/>
  </w:num>
  <w:num w:numId="16">
    <w:abstractNumId w:val="15"/>
  </w:num>
  <w:num w:numId="17">
    <w:abstractNumId w:val="6"/>
  </w:num>
  <w:num w:numId="18">
    <w:abstractNumId w:val="14"/>
  </w:num>
  <w:num w:numId="19">
    <w:abstractNumId w:val="0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3298F"/>
    <w:rsid w:val="0001273D"/>
    <w:rsid w:val="000207F0"/>
    <w:rsid w:val="00040075"/>
    <w:rsid w:val="00054C9A"/>
    <w:rsid w:val="00091306"/>
    <w:rsid w:val="00091EBF"/>
    <w:rsid w:val="0009512E"/>
    <w:rsid w:val="000953E8"/>
    <w:rsid w:val="00095EF7"/>
    <w:rsid w:val="000A686A"/>
    <w:rsid w:val="000B4821"/>
    <w:rsid w:val="000B4BD0"/>
    <w:rsid w:val="000C00A8"/>
    <w:rsid w:val="000D62E6"/>
    <w:rsid w:val="000F11E1"/>
    <w:rsid w:val="0011188C"/>
    <w:rsid w:val="0018545A"/>
    <w:rsid w:val="001B04E3"/>
    <w:rsid w:val="001D4F3A"/>
    <w:rsid w:val="001D5426"/>
    <w:rsid w:val="002045BD"/>
    <w:rsid w:val="00211B99"/>
    <w:rsid w:val="002157F8"/>
    <w:rsid w:val="002363BF"/>
    <w:rsid w:val="00270FCF"/>
    <w:rsid w:val="00283073"/>
    <w:rsid w:val="002C5431"/>
    <w:rsid w:val="002D0813"/>
    <w:rsid w:val="002E4B88"/>
    <w:rsid w:val="003502AB"/>
    <w:rsid w:val="00380D47"/>
    <w:rsid w:val="003849F8"/>
    <w:rsid w:val="003A3811"/>
    <w:rsid w:val="003A39C2"/>
    <w:rsid w:val="003D2047"/>
    <w:rsid w:val="00412920"/>
    <w:rsid w:val="004801CC"/>
    <w:rsid w:val="004D65F6"/>
    <w:rsid w:val="004E6F58"/>
    <w:rsid w:val="00502DA8"/>
    <w:rsid w:val="005113FC"/>
    <w:rsid w:val="00514A3F"/>
    <w:rsid w:val="0051524B"/>
    <w:rsid w:val="00520E46"/>
    <w:rsid w:val="00545DE6"/>
    <w:rsid w:val="005845A8"/>
    <w:rsid w:val="00597598"/>
    <w:rsid w:val="005B1BC3"/>
    <w:rsid w:val="005D0FE5"/>
    <w:rsid w:val="006212C2"/>
    <w:rsid w:val="0063298F"/>
    <w:rsid w:val="00646471"/>
    <w:rsid w:val="00650E84"/>
    <w:rsid w:val="006728A8"/>
    <w:rsid w:val="0068226D"/>
    <w:rsid w:val="0068488F"/>
    <w:rsid w:val="006A207B"/>
    <w:rsid w:val="006A4EDD"/>
    <w:rsid w:val="006D261A"/>
    <w:rsid w:val="00725FB3"/>
    <w:rsid w:val="007365FC"/>
    <w:rsid w:val="00751AEB"/>
    <w:rsid w:val="007542DE"/>
    <w:rsid w:val="00770695"/>
    <w:rsid w:val="007722FA"/>
    <w:rsid w:val="007E2BB4"/>
    <w:rsid w:val="007E39EA"/>
    <w:rsid w:val="007E42CD"/>
    <w:rsid w:val="00843207"/>
    <w:rsid w:val="0084590F"/>
    <w:rsid w:val="0085134C"/>
    <w:rsid w:val="00865AD8"/>
    <w:rsid w:val="00872E88"/>
    <w:rsid w:val="00891E7F"/>
    <w:rsid w:val="0089278D"/>
    <w:rsid w:val="008E0216"/>
    <w:rsid w:val="008E325F"/>
    <w:rsid w:val="008F018D"/>
    <w:rsid w:val="009237D5"/>
    <w:rsid w:val="0092517A"/>
    <w:rsid w:val="00941F9C"/>
    <w:rsid w:val="00981D66"/>
    <w:rsid w:val="0099159C"/>
    <w:rsid w:val="00994EF0"/>
    <w:rsid w:val="009D13EB"/>
    <w:rsid w:val="009D4120"/>
    <w:rsid w:val="00A21380"/>
    <w:rsid w:val="00A40825"/>
    <w:rsid w:val="00A57836"/>
    <w:rsid w:val="00A7760A"/>
    <w:rsid w:val="00A84EAA"/>
    <w:rsid w:val="00AC3912"/>
    <w:rsid w:val="00AD2E97"/>
    <w:rsid w:val="00AE4930"/>
    <w:rsid w:val="00B37BD4"/>
    <w:rsid w:val="00B450EB"/>
    <w:rsid w:val="00B478EE"/>
    <w:rsid w:val="00B55286"/>
    <w:rsid w:val="00BD11A8"/>
    <w:rsid w:val="00BE15B2"/>
    <w:rsid w:val="00BE5F7E"/>
    <w:rsid w:val="00BF412E"/>
    <w:rsid w:val="00C0291F"/>
    <w:rsid w:val="00C13CDE"/>
    <w:rsid w:val="00C26DC8"/>
    <w:rsid w:val="00C43091"/>
    <w:rsid w:val="00C47225"/>
    <w:rsid w:val="00C548BE"/>
    <w:rsid w:val="00C6053E"/>
    <w:rsid w:val="00C729D0"/>
    <w:rsid w:val="00CA5F38"/>
    <w:rsid w:val="00CC0D7F"/>
    <w:rsid w:val="00CE238D"/>
    <w:rsid w:val="00D30DF0"/>
    <w:rsid w:val="00D40AFD"/>
    <w:rsid w:val="00DD7416"/>
    <w:rsid w:val="00DF6ECE"/>
    <w:rsid w:val="00E0675B"/>
    <w:rsid w:val="00E26EEB"/>
    <w:rsid w:val="00E31B17"/>
    <w:rsid w:val="00E34E6C"/>
    <w:rsid w:val="00E37E7B"/>
    <w:rsid w:val="00E420D7"/>
    <w:rsid w:val="00E62ECF"/>
    <w:rsid w:val="00E7317B"/>
    <w:rsid w:val="00E76E7E"/>
    <w:rsid w:val="00EC717D"/>
    <w:rsid w:val="00ED0B83"/>
    <w:rsid w:val="00ED6DA9"/>
    <w:rsid w:val="00EE40B2"/>
    <w:rsid w:val="00EF0492"/>
    <w:rsid w:val="00EF7240"/>
    <w:rsid w:val="00F37B9C"/>
    <w:rsid w:val="00F4090B"/>
    <w:rsid w:val="00F770DA"/>
    <w:rsid w:val="00F84246"/>
    <w:rsid w:val="00F87B6C"/>
    <w:rsid w:val="00FB1684"/>
    <w:rsid w:val="00FC131D"/>
    <w:rsid w:val="00FD7FDE"/>
    <w:rsid w:val="00FF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7D"/>
    <w:rPr>
      <w:sz w:val="24"/>
      <w:szCs w:val="24"/>
    </w:rPr>
  </w:style>
  <w:style w:type="paragraph" w:styleId="Titre1">
    <w:name w:val="heading 1"/>
    <w:basedOn w:val="Normal"/>
    <w:next w:val="Normal"/>
    <w:qFormat/>
    <w:rsid w:val="0011188C"/>
    <w:pPr>
      <w:keepNext/>
      <w:outlineLvl w:val="0"/>
    </w:pPr>
    <w:rPr>
      <w:rFonts w:ascii="Arial" w:hAnsi="Arial" w:cs="Arial"/>
      <w:b/>
      <w:bCs/>
      <w:color w:val="00000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6D261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59759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97598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597598"/>
    <w:pPr>
      <w:spacing w:before="100" w:beforeAutospacing="1" w:after="100" w:afterAutospacing="1"/>
    </w:pPr>
  </w:style>
  <w:style w:type="character" w:customStyle="1" w:styleId="En-tteCar">
    <w:name w:val="En-tête Car"/>
    <w:basedOn w:val="Policepardfaut"/>
    <w:link w:val="En-tte"/>
    <w:uiPriority w:val="99"/>
    <w:rsid w:val="009D13EB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D13EB"/>
    <w:pPr>
      <w:ind w:left="708"/>
    </w:pPr>
  </w:style>
  <w:style w:type="table" w:styleId="Grilledutableau">
    <w:name w:val="Table Grid"/>
    <w:basedOn w:val="TableauNormal"/>
    <w:uiPriority w:val="59"/>
    <w:rsid w:val="00EF0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095EF7"/>
    <w:rPr>
      <w:rFonts w:asciiTheme="minorHAnsi" w:eastAsiaTheme="minorHAnsi" w:hAnsiTheme="minorHAnsi" w:cstheme="minorBidi"/>
      <w:sz w:val="22"/>
      <w:szCs w:val="22"/>
      <w:lang w:val="nl-BE" w:eastAsia="en-US"/>
    </w:rPr>
  </w:style>
  <w:style w:type="paragraph" w:customStyle="1" w:styleId="Pa3">
    <w:name w:val="Pa3"/>
    <w:basedOn w:val="Normal"/>
    <w:next w:val="Normal"/>
    <w:uiPriority w:val="99"/>
    <w:rsid w:val="00843207"/>
    <w:pPr>
      <w:autoSpaceDE w:val="0"/>
      <w:autoSpaceDN w:val="0"/>
      <w:adjustRightInd w:val="0"/>
      <w:spacing w:line="241" w:lineRule="atLeast"/>
    </w:pPr>
    <w:rPr>
      <w:rFonts w:ascii="Tahoma" w:eastAsiaTheme="minorHAnsi" w:hAnsi="Tahoma" w:cs="Tahoma"/>
      <w:lang w:val="nl-BE" w:eastAsia="en-US"/>
    </w:rPr>
  </w:style>
  <w:style w:type="character" w:customStyle="1" w:styleId="A11">
    <w:name w:val="A11"/>
    <w:uiPriority w:val="99"/>
    <w:rsid w:val="00843207"/>
    <w:rPr>
      <w:color w:val="000000"/>
      <w:sz w:val="20"/>
      <w:szCs w:val="20"/>
    </w:rPr>
  </w:style>
  <w:style w:type="character" w:customStyle="1" w:styleId="A3">
    <w:name w:val="A3"/>
    <w:uiPriority w:val="99"/>
    <w:rsid w:val="00843207"/>
    <w:rPr>
      <w:color w:val="000000"/>
      <w:sz w:val="20"/>
      <w:szCs w:val="20"/>
    </w:rPr>
  </w:style>
  <w:style w:type="paragraph" w:styleId="Textebrut">
    <w:name w:val="Plain Text"/>
    <w:basedOn w:val="Normal"/>
    <w:link w:val="TextebrutCar"/>
    <w:uiPriority w:val="99"/>
    <w:unhideWhenUsed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styleId="Lienhypertexte">
    <w:name w:val="Hyperlink"/>
    <w:basedOn w:val="Policepardfaut"/>
    <w:uiPriority w:val="99"/>
    <w:unhideWhenUsed/>
    <w:rsid w:val="003D2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CE231-8B0D-44F9-BBE8-9CDFCD6F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:sélection régionale</vt:lpstr>
    </vt:vector>
  </TitlesOfParts>
  <Company>Confederatie Bouw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:sélection régionale</dc:title>
  <dc:creator>SPiedBoeuf</dc:creator>
  <cp:lastModifiedBy>Yves</cp:lastModifiedBy>
  <cp:revision>17</cp:revision>
  <cp:lastPrinted>2011-12-07T15:14:00Z</cp:lastPrinted>
  <dcterms:created xsi:type="dcterms:W3CDTF">2012-01-06T10:56:00Z</dcterms:created>
  <dcterms:modified xsi:type="dcterms:W3CDTF">2012-01-09T21:02:00Z</dcterms:modified>
</cp:coreProperties>
</file>